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EF23C5" w:rsidRPr="00EF23C5" w:rsidTr="00EF23C5">
        <w:tc>
          <w:tcPr>
            <w:tcW w:w="5040" w:type="dxa"/>
          </w:tcPr>
          <w:p w:rsidR="00EF23C5" w:rsidRPr="00EF23C5" w:rsidRDefault="00EF23C5" w:rsidP="00EF23C5">
            <w:pPr>
              <w:bidi/>
              <w:rPr>
                <w:rFonts w:cs="B Nazanin"/>
                <w:sz w:val="28"/>
                <w:szCs w:val="28"/>
              </w:rPr>
            </w:pPr>
            <w:r w:rsidRPr="00EF23C5">
              <w:rPr>
                <w:rFonts w:cs="B Nazanin" w:hint="cs"/>
                <w:sz w:val="28"/>
                <w:szCs w:val="28"/>
                <w:rtl/>
              </w:rPr>
              <w:t>وابستگی سازمانی/علمی:</w:t>
            </w:r>
          </w:p>
        </w:tc>
        <w:tc>
          <w:tcPr>
            <w:tcW w:w="5040" w:type="dxa"/>
          </w:tcPr>
          <w:p w:rsidR="00EF23C5" w:rsidRPr="00EF23C5" w:rsidRDefault="00EF23C5" w:rsidP="00EF23C5">
            <w:pPr>
              <w:bidi/>
              <w:rPr>
                <w:rFonts w:cs="B Nazanin"/>
                <w:sz w:val="28"/>
                <w:szCs w:val="28"/>
              </w:rPr>
            </w:pPr>
            <w:r w:rsidRPr="00EF23C5">
              <w:rPr>
                <w:rFonts w:cs="B Nazanin" w:hint="cs"/>
                <w:sz w:val="28"/>
                <w:szCs w:val="28"/>
                <w:rtl/>
              </w:rPr>
              <w:t>نام و نام خانوادگی:</w:t>
            </w:r>
          </w:p>
        </w:tc>
      </w:tr>
      <w:tr w:rsidR="00EF23C5" w:rsidRPr="00EF23C5" w:rsidTr="00EF23C5">
        <w:trPr>
          <w:trHeight w:val="9737"/>
        </w:trPr>
        <w:tc>
          <w:tcPr>
            <w:tcW w:w="10080" w:type="dxa"/>
            <w:gridSpan w:val="2"/>
          </w:tcPr>
          <w:p w:rsidR="00C71661" w:rsidRDefault="00C71661" w:rsidP="00C7166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30F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مسابقه مقاله نویسی خودنویس</w:t>
            </w:r>
            <w:r w:rsidRPr="00BC0F7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منظور تولید محتوای اصیل فارسی برگزار می شود. بنابراین از شرکت کننده محترم خواستاریم از کپی کردن مطالب از سایت های فارسی و کتابهای فارسی خودداری فرمایند. بدین منظور سیستمی طراحی شده است که میزان مطابقت مقالات ارسالی را با محتوای موجود در ادبیات (انلاین و الکترونیک) ارزیابی نموده و مطالب کپی برداری شده را تشخیص می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BC0F7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دهد تا در نهایت مطالب اصیل و بدون کپی برداری انتخاب و برنده شوند. برای شرکت در این مسابقه باید حتما در لینک مربوطه در سایت ثبت نام نموده و مقاله خود </w:t>
            </w:r>
            <w:r w:rsidRPr="009A0CA2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را در آنجا بارگذاری</w:t>
            </w:r>
            <w:r w:rsidRPr="00BC0F7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نمایید. در صورت دریافت مقاله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ایمیل تایید برای شما ارسال خواهد شد</w:t>
            </w:r>
            <w:r w:rsidRPr="00BC0F7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صورت عدم دریافت ایمیل تایید </w:t>
            </w:r>
            <w:r w:rsidRPr="00BC0F7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می توانید مقاله خود را به آدرس </w:t>
            </w:r>
            <w:hyperlink r:id="rId6" w:history="1">
              <w:r w:rsidRPr="00BC0F7B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info@nbml.ir</w:t>
              </w:r>
            </w:hyperlink>
            <w:r w:rsidRPr="00BC0F7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BC0F7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عنوان </w:t>
            </w:r>
            <w:r>
              <w:rPr>
                <w:rFonts w:cs="Calibri" w:hint="cs"/>
                <w:sz w:val="24"/>
                <w:szCs w:val="24"/>
                <w:rtl/>
                <w:lang w:bidi="fa-IR"/>
              </w:rPr>
              <w:t>"</w:t>
            </w:r>
            <w:r w:rsidRPr="00591E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مسابقه مقاله نویسی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خودنویس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  <w:r w:rsidRPr="00BC0F7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</w:t>
            </w:r>
            <w:r w:rsidRPr="00BC0F7B">
              <w:rPr>
                <w:rFonts w:cs="B Nazanin" w:hint="cs"/>
                <w:sz w:val="24"/>
                <w:szCs w:val="24"/>
                <w:rtl/>
                <w:lang w:bidi="fa-IR"/>
              </w:rPr>
              <w:t>رسال کنید. لطفا تنها در صورتی که بارگ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ذا</w:t>
            </w:r>
            <w:r w:rsidRPr="00BC0F7B">
              <w:rPr>
                <w:rFonts w:cs="B Nazanin" w:hint="cs"/>
                <w:sz w:val="24"/>
                <w:szCs w:val="24"/>
                <w:rtl/>
                <w:lang w:bidi="fa-IR"/>
              </w:rPr>
              <w:t>ری از طریق لینک انجام نگرفت، مقالات خود را ایمیل فرمایید.</w:t>
            </w:r>
          </w:p>
          <w:p w:rsidR="00C71661" w:rsidRPr="00BC0F7B" w:rsidRDefault="00C71661" w:rsidP="00C7166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0F7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تلاش کنید که متن شما از لحاظ قواعد نگارشی دارای حداقل خطا باشد و در صورت بکار بردن لغات تخصصی، در پاورقی کلمه انگلیسی آورده شود. در فراخوان </w:t>
            </w:r>
            <w:r w:rsidRPr="00981A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</w:t>
            </w:r>
            <w:r w:rsidRPr="00BC0F7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پیشنهادی اعلام شده است که این موضوع لزوما </w:t>
            </w:r>
            <w:r w:rsidRPr="00981A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 w:rsidRPr="00BC0F7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مقاله نیست، بلکه می توانید عنوانی به دلخواه و سلیقه خود برای متن خود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البته برای مقاله ای با موضوع اعلان شده،</w:t>
            </w:r>
            <w:r w:rsidRPr="00BC0F7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انتخاب کنید. لازم نیست متن شما با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خلاصه مقاله و </w:t>
            </w:r>
            <w:r w:rsidRPr="00BC0F7B">
              <w:rPr>
                <w:rFonts w:cs="B Nazanin" w:hint="cs"/>
                <w:sz w:val="24"/>
                <w:szCs w:val="24"/>
                <w:rtl/>
                <w:lang w:bidi="fa-IR"/>
              </w:rPr>
              <w:t>مقدمه آغاز شود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اما لزوما </w:t>
            </w:r>
            <w:r w:rsidRPr="00BC0F7B">
              <w:rPr>
                <w:rFonts w:cs="B Nazanin" w:hint="cs"/>
                <w:sz w:val="24"/>
                <w:szCs w:val="24"/>
                <w:rtl/>
                <w:lang w:bidi="fa-IR"/>
              </w:rPr>
              <w:t>باید با مقدمه ای وارد بحث اصلی شو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C0F7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د. در مقاله بحث آزاد می توانید از بسیاری مسائل روزانه مثلا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زندگی روزانه یک </w:t>
            </w:r>
            <w:r w:rsidRPr="00BC0F7B">
              <w:rPr>
                <w:rFonts w:cs="B Nazanin" w:hint="cs"/>
                <w:sz w:val="24"/>
                <w:szCs w:val="24"/>
                <w:rtl/>
                <w:lang w:bidi="fa-IR"/>
              </w:rPr>
              <w:t>بیمار اسکیزوفرنی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یا مکالمات او با پزشک و یا خانواده اش</w:t>
            </w:r>
            <w:r w:rsidRPr="00BC0F7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نیز استفاده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کنید</w:t>
            </w:r>
            <w:r w:rsidRPr="00BC0F7B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واقع</w:t>
            </w:r>
            <w:r w:rsidRPr="00BC0F7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شرح زندگی یک بیمار مبتلا به بیماری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مرتبط با موضوع</w:t>
            </w:r>
            <w:r w:rsidRPr="00BC0F7B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  <w:r w:rsidRPr="00BC0F7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یا چالش های مربوط به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موضوع موردنظر در فراخوان  نیز مورد قبول است. </w:t>
            </w:r>
            <w:r w:rsidRPr="00BC0F7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همچنین در موضوع تخصصی حتما لیست مراجع به متن ضمیمه شود. تعداد کلمات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موجود در </w:t>
            </w:r>
            <w:r w:rsidRPr="00BC0F7B">
              <w:rPr>
                <w:rFonts w:cs="B Nazanin" w:hint="cs"/>
                <w:sz w:val="24"/>
                <w:szCs w:val="24"/>
                <w:rtl/>
                <w:lang w:bidi="fa-IR"/>
              </w:rPr>
              <w:t>مراجع در تعداد کل به شمار نمی آید. سعی کنید که تعداد کلمات از محدوده معین فراتر نرود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BC0F7B">
              <w:rPr>
                <w:rFonts w:cs="B Nazanin" w:hint="cs"/>
                <w:sz w:val="24"/>
                <w:szCs w:val="24"/>
                <w:rtl/>
                <w:lang w:bidi="fa-IR"/>
              </w:rPr>
              <w:t>در این صورت نوشته شما در مرحله اول داوری مردود خواهد شد و به هیچ وجه توسط داوران بررسی نخواهد شد. تنها در نگارش تخصصی مقاله، استفاده از یک شکل مجاز می باشد.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XSpec="center" w:tblpY="326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00"/>
              <w:gridCol w:w="989"/>
              <w:gridCol w:w="1245"/>
              <w:gridCol w:w="808"/>
              <w:gridCol w:w="1309"/>
              <w:gridCol w:w="1529"/>
            </w:tblGrid>
            <w:tr w:rsidR="00C71661" w:rsidTr="00C777E9">
              <w:trPr>
                <w:trHeight w:val="257"/>
              </w:trPr>
              <w:tc>
                <w:tcPr>
                  <w:tcW w:w="1600" w:type="dxa"/>
                  <w:shd w:val="clear" w:color="auto" w:fill="BFBFBF" w:themeFill="background1" w:themeFillShade="BF"/>
                </w:tcPr>
                <w:p w:rsidR="00C71661" w:rsidRPr="00BC0F7B" w:rsidRDefault="00C71661" w:rsidP="00C71661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BC0F7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شماره</w:t>
                  </w:r>
                </w:p>
              </w:tc>
              <w:tc>
                <w:tcPr>
                  <w:tcW w:w="989" w:type="dxa"/>
                  <w:shd w:val="clear" w:color="auto" w:fill="BFBFBF" w:themeFill="background1" w:themeFillShade="BF"/>
                </w:tcPr>
                <w:p w:rsidR="00C71661" w:rsidRPr="00BC0F7B" w:rsidRDefault="00C71661" w:rsidP="00C71661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BC0F7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خلاصه</w:t>
                  </w:r>
                </w:p>
              </w:tc>
              <w:tc>
                <w:tcPr>
                  <w:tcW w:w="1245" w:type="dxa"/>
                  <w:shd w:val="clear" w:color="auto" w:fill="BFBFBF" w:themeFill="background1" w:themeFillShade="BF"/>
                </w:tcPr>
                <w:p w:rsidR="00C71661" w:rsidRPr="00BC0F7B" w:rsidRDefault="00C71661" w:rsidP="00C71661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BC0F7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عنوان</w:t>
                  </w:r>
                </w:p>
              </w:tc>
              <w:tc>
                <w:tcPr>
                  <w:tcW w:w="808" w:type="dxa"/>
                  <w:shd w:val="clear" w:color="auto" w:fill="BFBFBF" w:themeFill="background1" w:themeFillShade="BF"/>
                </w:tcPr>
                <w:p w:rsidR="00C71661" w:rsidRPr="00BC0F7B" w:rsidRDefault="00C71661" w:rsidP="00C71661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BC0F7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شکل</w:t>
                  </w:r>
                </w:p>
              </w:tc>
              <w:tc>
                <w:tcPr>
                  <w:tcW w:w="1309" w:type="dxa"/>
                  <w:shd w:val="clear" w:color="auto" w:fill="BFBFBF" w:themeFill="background1" w:themeFillShade="BF"/>
                </w:tcPr>
                <w:p w:rsidR="00C71661" w:rsidRPr="00BC0F7B" w:rsidRDefault="00C71661" w:rsidP="00C71661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BC0F7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ماکزیمم</w:t>
                  </w:r>
                </w:p>
              </w:tc>
              <w:tc>
                <w:tcPr>
                  <w:tcW w:w="1529" w:type="dxa"/>
                  <w:shd w:val="clear" w:color="auto" w:fill="BFBFBF" w:themeFill="background1" w:themeFillShade="BF"/>
                </w:tcPr>
                <w:p w:rsidR="00C71661" w:rsidRPr="00BC0F7B" w:rsidRDefault="00C71661" w:rsidP="00C71661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BC0F7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مراجع</w:t>
                  </w:r>
                </w:p>
              </w:tc>
            </w:tr>
            <w:tr w:rsidR="00C71661" w:rsidTr="00C777E9">
              <w:trPr>
                <w:trHeight w:val="266"/>
              </w:trPr>
              <w:tc>
                <w:tcPr>
                  <w:tcW w:w="1600" w:type="dxa"/>
                </w:tcPr>
                <w:p w:rsidR="00C71661" w:rsidRPr="00BC0F7B" w:rsidRDefault="00C71661" w:rsidP="00C71661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BC0F7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نگارش تخصصی</w:t>
                  </w:r>
                </w:p>
              </w:tc>
              <w:tc>
                <w:tcPr>
                  <w:tcW w:w="989" w:type="dxa"/>
                </w:tcPr>
                <w:p w:rsidR="00C71661" w:rsidRPr="00BC0F7B" w:rsidRDefault="00C71661" w:rsidP="00C71661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BC0F7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245" w:type="dxa"/>
                </w:tcPr>
                <w:p w:rsidR="00C71661" w:rsidRPr="00BC0F7B" w:rsidRDefault="00C71661" w:rsidP="00C71661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BC0F7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دارد</w:t>
                  </w:r>
                </w:p>
              </w:tc>
              <w:tc>
                <w:tcPr>
                  <w:tcW w:w="808" w:type="dxa"/>
                </w:tcPr>
                <w:p w:rsidR="00C71661" w:rsidRPr="00BC0F7B" w:rsidRDefault="00C71661" w:rsidP="00C71661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BC0F7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309" w:type="dxa"/>
                </w:tcPr>
                <w:p w:rsidR="00C71661" w:rsidRPr="00BC0F7B" w:rsidRDefault="00C71661" w:rsidP="00C71661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BC0F7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2000 کلمه</w:t>
                  </w:r>
                </w:p>
              </w:tc>
              <w:tc>
                <w:tcPr>
                  <w:tcW w:w="1529" w:type="dxa"/>
                </w:tcPr>
                <w:p w:rsidR="00C71661" w:rsidRPr="00BC0F7B" w:rsidRDefault="00C71661" w:rsidP="00C71661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BC0F7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دارد</w:t>
                  </w:r>
                </w:p>
              </w:tc>
            </w:tr>
            <w:tr w:rsidR="00C71661" w:rsidTr="00C777E9">
              <w:trPr>
                <w:trHeight w:val="257"/>
              </w:trPr>
              <w:tc>
                <w:tcPr>
                  <w:tcW w:w="1600" w:type="dxa"/>
                </w:tcPr>
                <w:p w:rsidR="00C71661" w:rsidRPr="00BC0F7B" w:rsidRDefault="00C71661" w:rsidP="00C71661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BC0F7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نگارش آزاد</w:t>
                  </w:r>
                </w:p>
              </w:tc>
              <w:tc>
                <w:tcPr>
                  <w:tcW w:w="989" w:type="dxa"/>
                </w:tcPr>
                <w:p w:rsidR="00C71661" w:rsidRPr="00BC0F7B" w:rsidRDefault="00C71661" w:rsidP="00C71661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BC0F7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245" w:type="dxa"/>
                </w:tcPr>
                <w:p w:rsidR="00C71661" w:rsidRPr="00BC0F7B" w:rsidRDefault="00C71661" w:rsidP="00C71661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BC0F7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دارد</w:t>
                  </w:r>
                </w:p>
              </w:tc>
              <w:tc>
                <w:tcPr>
                  <w:tcW w:w="808" w:type="dxa"/>
                </w:tcPr>
                <w:p w:rsidR="00C71661" w:rsidRPr="00BC0F7B" w:rsidRDefault="00C71661" w:rsidP="00C71661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BC0F7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0</w:t>
                  </w:r>
                </w:p>
              </w:tc>
              <w:tc>
                <w:tcPr>
                  <w:tcW w:w="1309" w:type="dxa"/>
                </w:tcPr>
                <w:p w:rsidR="00C71661" w:rsidRPr="00BC0F7B" w:rsidRDefault="00C71661" w:rsidP="00C71661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BC0F7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1500 کلمه</w:t>
                  </w:r>
                </w:p>
              </w:tc>
              <w:tc>
                <w:tcPr>
                  <w:tcW w:w="1529" w:type="dxa"/>
                </w:tcPr>
                <w:p w:rsidR="00C71661" w:rsidRPr="00BC0F7B" w:rsidRDefault="00C71661" w:rsidP="00C71661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BC0F7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</w:tr>
          </w:tbl>
          <w:p w:rsidR="00C71661" w:rsidRDefault="00C71661" w:rsidP="00C7166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71661" w:rsidRDefault="00C71661" w:rsidP="00C7166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71661" w:rsidRDefault="00C71661" w:rsidP="00C7166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71661" w:rsidRDefault="00C71661" w:rsidP="00C7166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1661" w:rsidRPr="00BC0F7B" w:rsidRDefault="00C71661" w:rsidP="00C7166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0F7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بهترین مقالات جوایز ارزنده ای اهدا خواهد شد. </w:t>
            </w:r>
          </w:p>
          <w:p w:rsidR="00EF23C5" w:rsidRPr="00EF23C5" w:rsidRDefault="00EF23C5" w:rsidP="00EF23C5">
            <w:pPr>
              <w:bidi/>
              <w:rPr>
                <w:rFonts w:cs="B Nazani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0120F" w:rsidRPr="00EF23C5" w:rsidRDefault="0070120F" w:rsidP="00EF23C5">
      <w:pPr>
        <w:bidi/>
        <w:rPr>
          <w:rFonts w:cs="B Nazanin"/>
          <w:sz w:val="28"/>
          <w:szCs w:val="28"/>
        </w:rPr>
      </w:pPr>
    </w:p>
    <w:sectPr w:rsidR="0070120F" w:rsidRPr="00EF23C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102" w:rsidRDefault="00146102" w:rsidP="00EF23C5">
      <w:pPr>
        <w:spacing w:after="0" w:line="240" w:lineRule="auto"/>
      </w:pPr>
      <w:r>
        <w:separator/>
      </w:r>
    </w:p>
  </w:endnote>
  <w:endnote w:type="continuationSeparator" w:id="0">
    <w:p w:rsidR="00146102" w:rsidRDefault="00146102" w:rsidP="00EF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102" w:rsidRDefault="00146102" w:rsidP="00EF23C5">
      <w:pPr>
        <w:spacing w:after="0" w:line="240" w:lineRule="auto"/>
      </w:pPr>
      <w:r>
        <w:separator/>
      </w:r>
    </w:p>
  </w:footnote>
  <w:footnote w:type="continuationSeparator" w:id="0">
    <w:p w:rsidR="00146102" w:rsidRDefault="00146102" w:rsidP="00EF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C5" w:rsidRPr="00EF23C5" w:rsidRDefault="00EF23C5" w:rsidP="00EF23C5">
    <w:pPr>
      <w:pStyle w:val="Header"/>
      <w:jc w:val="center"/>
      <w:rPr>
        <w:rFonts w:cs="B Nazanin"/>
        <w:b/>
        <w:bCs/>
        <w:sz w:val="28"/>
        <w:szCs w:val="28"/>
        <w:rtl/>
        <w:lang w:bidi="fa-IR"/>
      </w:rPr>
    </w:pPr>
    <w:r w:rsidRPr="00EF23C5">
      <w:rPr>
        <w:rFonts w:cs="B Nazanin" w:hint="cs"/>
        <w:b/>
        <w:bCs/>
        <w:sz w:val="28"/>
        <w:szCs w:val="28"/>
        <w:rtl/>
        <w:lang w:bidi="fa-IR"/>
      </w:rPr>
      <w:t xml:space="preserve">مسابقه ماهانه مقاله نویسی خود نویس </w:t>
    </w:r>
    <w:r w:rsidRPr="00EF23C5">
      <w:rPr>
        <w:rFonts w:ascii="Times New Roman" w:hAnsi="Times New Roman" w:cs="Times New Roman" w:hint="cs"/>
        <w:b/>
        <w:bCs/>
        <w:sz w:val="28"/>
        <w:szCs w:val="28"/>
        <w:rtl/>
        <w:lang w:bidi="fa-IR"/>
      </w:rPr>
      <w:t>–</w:t>
    </w:r>
    <w:r w:rsidRPr="00EF23C5">
      <w:rPr>
        <w:rFonts w:cs="B Nazanin" w:hint="cs"/>
        <w:b/>
        <w:bCs/>
        <w:sz w:val="28"/>
        <w:szCs w:val="28"/>
        <w:rtl/>
        <w:lang w:bidi="fa-IR"/>
      </w:rPr>
      <w:t xml:space="preserve"> مراد ماه 1396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C5"/>
    <w:rsid w:val="00146102"/>
    <w:rsid w:val="0070120F"/>
    <w:rsid w:val="00C71661"/>
    <w:rsid w:val="00D23264"/>
    <w:rsid w:val="00E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F1D38-7D09-486D-99CA-BC558F5D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3C5"/>
  </w:style>
  <w:style w:type="paragraph" w:styleId="Footer">
    <w:name w:val="footer"/>
    <w:basedOn w:val="Normal"/>
    <w:link w:val="FooterChar"/>
    <w:uiPriority w:val="99"/>
    <w:unhideWhenUsed/>
    <w:rsid w:val="00EF2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3C5"/>
  </w:style>
  <w:style w:type="table" w:styleId="TableGrid">
    <w:name w:val="Table Grid"/>
    <w:basedOn w:val="TableNormal"/>
    <w:uiPriority w:val="39"/>
    <w:rsid w:val="00EF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1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bml.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Kohzad</dc:creator>
  <cp:keywords/>
  <dc:description/>
  <cp:lastModifiedBy>Susan Kohzad</cp:lastModifiedBy>
  <cp:revision>2</cp:revision>
  <dcterms:created xsi:type="dcterms:W3CDTF">2017-08-06T09:37:00Z</dcterms:created>
  <dcterms:modified xsi:type="dcterms:W3CDTF">2017-08-06T09:46:00Z</dcterms:modified>
</cp:coreProperties>
</file>